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2E" w:rsidRDefault="00D032A5" w:rsidP="00C61ADA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АДМИНИСТРАЦИЯ</w:t>
      </w:r>
    </w:p>
    <w:p w:rsidR="00D032A5" w:rsidRPr="00D032A5" w:rsidRDefault="004D4B93" w:rsidP="00C61ADA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ПЕТРОПАВЛОВСКОГО</w:t>
      </w:r>
      <w:r w:rsidR="00D032A5" w:rsidRPr="00D032A5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</w:t>
      </w:r>
    </w:p>
    <w:p w:rsidR="00D032A5" w:rsidRPr="00D032A5" w:rsidRDefault="00D032A5" w:rsidP="00C61ADA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ОСТРОГОЖСКОГО МУНИЦИПАЛЬНОГО РАЙОНА</w:t>
      </w:r>
    </w:p>
    <w:p w:rsidR="00D032A5" w:rsidRPr="00D032A5" w:rsidRDefault="00D032A5" w:rsidP="00C61ADA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D032A5" w:rsidRPr="00D032A5" w:rsidRDefault="00D032A5" w:rsidP="00C61ADA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032A5" w:rsidRPr="00D032A5" w:rsidRDefault="00D032A5" w:rsidP="00C61ADA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</w:p>
    <w:p w:rsidR="00D032A5" w:rsidRPr="00D032A5" w:rsidRDefault="004D4B93" w:rsidP="00C61A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="00BB232E">
        <w:rPr>
          <w:rFonts w:ascii="Arial" w:eastAsia="Calibri" w:hAnsi="Arial" w:cs="Arial"/>
          <w:sz w:val="24"/>
          <w:szCs w:val="24"/>
          <w:lang w:eastAsia="en-US"/>
        </w:rPr>
        <w:t>.04.</w:t>
      </w:r>
      <w:r w:rsidR="00D032A5" w:rsidRPr="00D032A5">
        <w:rPr>
          <w:rFonts w:ascii="Arial" w:eastAsia="Calibri" w:hAnsi="Arial" w:cs="Arial"/>
          <w:sz w:val="24"/>
          <w:szCs w:val="24"/>
          <w:lang w:eastAsia="en-US"/>
        </w:rPr>
        <w:t xml:space="preserve">2023 года № </w:t>
      </w:r>
      <w:r>
        <w:rPr>
          <w:rFonts w:ascii="Arial" w:eastAsia="Calibri" w:hAnsi="Arial" w:cs="Arial"/>
          <w:sz w:val="24"/>
          <w:szCs w:val="24"/>
          <w:lang w:eastAsia="en-US"/>
        </w:rPr>
        <w:t>18</w:t>
      </w:r>
    </w:p>
    <w:p w:rsidR="00D032A5" w:rsidRPr="00D032A5" w:rsidRDefault="004D4B93" w:rsidP="00C61A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с.Петропавловка</w:t>
      </w:r>
      <w:proofErr w:type="spellEnd"/>
    </w:p>
    <w:p w:rsidR="00202606" w:rsidRPr="00D032A5" w:rsidRDefault="00202606" w:rsidP="00C61ADA">
      <w:pPr>
        <w:ind w:right="2975" w:firstLine="709"/>
        <w:jc w:val="both"/>
        <w:rPr>
          <w:rFonts w:ascii="Arial" w:hAnsi="Arial" w:cs="Arial"/>
          <w:sz w:val="24"/>
          <w:szCs w:val="24"/>
        </w:rPr>
      </w:pPr>
    </w:p>
    <w:p w:rsidR="004D4B93" w:rsidRDefault="004D4B93" w:rsidP="004D4B93">
      <w:pPr>
        <w:tabs>
          <w:tab w:val="left" w:pos="5812"/>
        </w:tabs>
        <w:ind w:left="709" w:right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порядка ведения</w:t>
      </w:r>
    </w:p>
    <w:p w:rsidR="004D4B93" w:rsidRDefault="004D4B93" w:rsidP="004D4B93">
      <w:pPr>
        <w:tabs>
          <w:tab w:val="left" w:pos="5812"/>
        </w:tabs>
        <w:ind w:left="709" w:right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долговой книги</w:t>
      </w:r>
    </w:p>
    <w:p w:rsidR="00202606" w:rsidRPr="00D032A5" w:rsidRDefault="004D4B93" w:rsidP="004D4B93">
      <w:pPr>
        <w:tabs>
          <w:tab w:val="left" w:pos="5812"/>
        </w:tabs>
        <w:ind w:left="709" w:right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036347" w:rsidRPr="00D032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В соответствии со статьями 120,121 Бюджетного кодекса Российской Федерации, Положением «О бюджетном процессе в </w:t>
      </w:r>
      <w:r w:rsidR="004D4B93">
        <w:rPr>
          <w:rFonts w:ascii="Arial" w:hAnsi="Arial" w:cs="Arial"/>
          <w:sz w:val="24"/>
          <w:szCs w:val="24"/>
        </w:rPr>
        <w:t>Петропавловском</w:t>
      </w:r>
      <w:r w:rsidR="00036347" w:rsidRPr="00D032A5">
        <w:rPr>
          <w:rFonts w:ascii="Arial" w:hAnsi="Arial" w:cs="Arial"/>
          <w:sz w:val="24"/>
          <w:szCs w:val="24"/>
        </w:rPr>
        <w:t xml:space="preserve"> сельском поселении </w:t>
      </w:r>
      <w:r w:rsidRPr="00D032A5">
        <w:rPr>
          <w:rFonts w:ascii="Arial" w:hAnsi="Arial" w:cs="Arial"/>
          <w:sz w:val="24"/>
          <w:szCs w:val="24"/>
        </w:rPr>
        <w:t>Острогожско</w:t>
      </w:r>
      <w:r w:rsidR="00036347" w:rsidRPr="00D032A5">
        <w:rPr>
          <w:rFonts w:ascii="Arial" w:hAnsi="Arial" w:cs="Arial"/>
          <w:sz w:val="24"/>
          <w:szCs w:val="24"/>
        </w:rPr>
        <w:t>го</w:t>
      </w:r>
      <w:r w:rsidRPr="00D032A5">
        <w:rPr>
          <w:rFonts w:ascii="Arial" w:hAnsi="Arial" w:cs="Arial"/>
          <w:sz w:val="24"/>
          <w:szCs w:val="24"/>
        </w:rPr>
        <w:t xml:space="preserve"> муниципально</w:t>
      </w:r>
      <w:r w:rsidR="00036347" w:rsidRPr="00D032A5">
        <w:rPr>
          <w:rFonts w:ascii="Arial" w:hAnsi="Arial" w:cs="Arial"/>
          <w:sz w:val="24"/>
          <w:szCs w:val="24"/>
        </w:rPr>
        <w:t>го</w:t>
      </w:r>
      <w:r w:rsidRPr="00D032A5">
        <w:rPr>
          <w:rFonts w:ascii="Arial" w:hAnsi="Arial" w:cs="Arial"/>
          <w:sz w:val="24"/>
          <w:szCs w:val="24"/>
        </w:rPr>
        <w:t xml:space="preserve"> </w:t>
      </w:r>
      <w:r w:rsidRPr="00BB232E">
        <w:rPr>
          <w:rFonts w:ascii="Arial" w:hAnsi="Arial" w:cs="Arial"/>
          <w:sz w:val="24"/>
          <w:szCs w:val="24"/>
        </w:rPr>
        <w:t>район</w:t>
      </w:r>
      <w:r w:rsidR="00036347" w:rsidRPr="00BB232E">
        <w:rPr>
          <w:rFonts w:ascii="Arial" w:hAnsi="Arial" w:cs="Arial"/>
          <w:sz w:val="24"/>
          <w:szCs w:val="24"/>
        </w:rPr>
        <w:t>а</w:t>
      </w:r>
      <w:r w:rsidRPr="00BB232E">
        <w:rPr>
          <w:rFonts w:ascii="Arial" w:hAnsi="Arial" w:cs="Arial"/>
          <w:sz w:val="24"/>
          <w:szCs w:val="24"/>
        </w:rPr>
        <w:t xml:space="preserve"> Воронежской области», </w:t>
      </w:r>
      <w:r w:rsidRPr="00BB232E">
        <w:rPr>
          <w:rFonts w:ascii="Arial" w:hAnsi="Arial" w:cs="Arial"/>
          <w:spacing w:val="2"/>
          <w:sz w:val="24"/>
          <w:szCs w:val="24"/>
        </w:rPr>
        <w:t xml:space="preserve">в целях совершенствования системы регистрации и учета долговых обязательств </w:t>
      </w:r>
      <w:r w:rsidR="004D4B93">
        <w:rPr>
          <w:rFonts w:ascii="Arial" w:hAnsi="Arial" w:cs="Arial"/>
          <w:spacing w:val="2"/>
          <w:sz w:val="24"/>
          <w:szCs w:val="24"/>
        </w:rPr>
        <w:t>Петропавловского</w:t>
      </w:r>
      <w:r w:rsidR="007C5061" w:rsidRPr="00BB232E">
        <w:rPr>
          <w:rFonts w:ascii="Arial" w:hAnsi="Arial" w:cs="Arial"/>
          <w:spacing w:val="2"/>
          <w:sz w:val="24"/>
          <w:szCs w:val="24"/>
        </w:rPr>
        <w:t xml:space="preserve"> </w:t>
      </w:r>
      <w:r w:rsidR="00036347" w:rsidRPr="00BB232E">
        <w:rPr>
          <w:rFonts w:ascii="Arial" w:hAnsi="Arial" w:cs="Arial"/>
          <w:spacing w:val="2"/>
          <w:sz w:val="24"/>
          <w:szCs w:val="24"/>
        </w:rPr>
        <w:t xml:space="preserve">сельского поселения </w:t>
      </w:r>
      <w:r w:rsidRPr="00BB232E">
        <w:rPr>
          <w:rFonts w:ascii="Arial" w:hAnsi="Arial" w:cs="Arial"/>
          <w:spacing w:val="2"/>
          <w:sz w:val="24"/>
          <w:szCs w:val="24"/>
        </w:rPr>
        <w:t>Острогожского муниципального района</w:t>
      </w:r>
      <w:r w:rsidR="007C5061" w:rsidRPr="00BB232E">
        <w:rPr>
          <w:rFonts w:ascii="Arial" w:hAnsi="Arial" w:cs="Arial"/>
          <w:spacing w:val="2"/>
          <w:sz w:val="24"/>
          <w:szCs w:val="24"/>
        </w:rPr>
        <w:t>,</w:t>
      </w:r>
      <w:r w:rsidRPr="00BB232E">
        <w:rPr>
          <w:rFonts w:ascii="Arial" w:hAnsi="Arial" w:cs="Arial"/>
          <w:sz w:val="24"/>
          <w:szCs w:val="24"/>
        </w:rPr>
        <w:t xml:space="preserve"> администрация </w:t>
      </w:r>
      <w:r w:rsidR="004D4B93">
        <w:rPr>
          <w:rFonts w:ascii="Arial" w:hAnsi="Arial" w:cs="Arial"/>
          <w:sz w:val="24"/>
          <w:szCs w:val="24"/>
        </w:rPr>
        <w:t>Петропавловского</w:t>
      </w:r>
      <w:r w:rsidR="00036347" w:rsidRPr="00BB232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B232E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02606" w:rsidRPr="007C5061" w:rsidRDefault="00202606" w:rsidP="00C61AD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C5061">
        <w:rPr>
          <w:rFonts w:ascii="Arial" w:hAnsi="Arial" w:cs="Arial"/>
          <w:sz w:val="24"/>
          <w:szCs w:val="24"/>
        </w:rPr>
        <w:t>ПОСТАНОВЛЯЕТ:</w:t>
      </w:r>
    </w:p>
    <w:p w:rsidR="00202606" w:rsidRPr="00D032A5" w:rsidRDefault="00202606" w:rsidP="00C61AD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02606" w:rsidRPr="00D032A5" w:rsidRDefault="00202606" w:rsidP="00C61ADA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1. Утвердить прилагаемый порядок ведения муниципальной долговой книги </w:t>
      </w:r>
      <w:r w:rsidR="004D4B93">
        <w:rPr>
          <w:rFonts w:ascii="Arial" w:hAnsi="Arial" w:cs="Arial"/>
          <w:sz w:val="24"/>
          <w:szCs w:val="24"/>
        </w:rPr>
        <w:t>Петропавловского</w:t>
      </w:r>
      <w:r w:rsidR="003F1EA1" w:rsidRPr="003F1EA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032A5">
        <w:rPr>
          <w:rFonts w:ascii="Arial" w:hAnsi="Arial" w:cs="Arial"/>
          <w:sz w:val="24"/>
          <w:szCs w:val="24"/>
        </w:rPr>
        <w:t>Острогожского муниципального района.</w:t>
      </w: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2. Настоящее постановление вступает в силу с момента официального </w:t>
      </w:r>
      <w:r w:rsidR="003F1EA1">
        <w:rPr>
          <w:rFonts w:ascii="Arial" w:hAnsi="Arial" w:cs="Arial"/>
          <w:sz w:val="24"/>
          <w:szCs w:val="24"/>
        </w:rPr>
        <w:t>обнародовани</w:t>
      </w:r>
      <w:r w:rsidRPr="00D032A5">
        <w:rPr>
          <w:rFonts w:ascii="Arial" w:hAnsi="Arial" w:cs="Arial"/>
          <w:sz w:val="24"/>
          <w:szCs w:val="24"/>
        </w:rPr>
        <w:t>я.</w:t>
      </w:r>
    </w:p>
    <w:p w:rsidR="00202606" w:rsidRPr="00D032A5" w:rsidRDefault="003F1EA1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606" w:rsidRPr="00D032A5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02606" w:rsidRPr="00D032A5" w:rsidRDefault="00202606" w:rsidP="004D4B93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Глава </w:t>
      </w:r>
      <w:r w:rsidR="004D4B93">
        <w:rPr>
          <w:rFonts w:ascii="Arial" w:hAnsi="Arial" w:cs="Arial"/>
          <w:sz w:val="24"/>
          <w:szCs w:val="24"/>
        </w:rPr>
        <w:t>Петропавловского</w:t>
      </w:r>
      <w:r w:rsidR="003F1EA1">
        <w:rPr>
          <w:rFonts w:ascii="Arial" w:hAnsi="Arial" w:cs="Arial"/>
          <w:sz w:val="24"/>
          <w:szCs w:val="24"/>
        </w:rPr>
        <w:t xml:space="preserve"> </w:t>
      </w:r>
      <w:r w:rsidR="00036347" w:rsidRPr="00D032A5">
        <w:rPr>
          <w:rFonts w:ascii="Arial" w:hAnsi="Arial" w:cs="Arial"/>
          <w:sz w:val="24"/>
          <w:szCs w:val="24"/>
        </w:rPr>
        <w:t>сельского поселения</w:t>
      </w:r>
      <w:r w:rsidRPr="00D032A5">
        <w:rPr>
          <w:rFonts w:ascii="Arial" w:hAnsi="Arial" w:cs="Arial"/>
          <w:sz w:val="24"/>
          <w:szCs w:val="24"/>
        </w:rPr>
        <w:t xml:space="preserve"> </w:t>
      </w:r>
      <w:r w:rsidR="004D4B93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4D4B93">
        <w:rPr>
          <w:rFonts w:ascii="Arial" w:hAnsi="Arial" w:cs="Arial"/>
          <w:sz w:val="24"/>
          <w:szCs w:val="24"/>
        </w:rPr>
        <w:t>А.А.Новикова</w:t>
      </w:r>
      <w:proofErr w:type="spellEnd"/>
    </w:p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</w:pPr>
    </w:p>
    <w:p w:rsidR="00C61ADA" w:rsidRDefault="00975430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Исп. </w:t>
      </w:r>
      <w:proofErr w:type="spellStart"/>
      <w:r w:rsidR="004D4B93">
        <w:rPr>
          <w:rFonts w:ascii="Arial" w:hAnsi="Arial" w:cs="Arial"/>
          <w:sz w:val="24"/>
          <w:szCs w:val="24"/>
        </w:rPr>
        <w:t>Е.С.Михайлова</w:t>
      </w:r>
      <w:proofErr w:type="spellEnd"/>
      <w:r w:rsidR="00C61ADA">
        <w:rPr>
          <w:rFonts w:ascii="Arial" w:hAnsi="Arial" w:cs="Arial"/>
          <w:sz w:val="24"/>
          <w:szCs w:val="24"/>
        </w:rPr>
        <w:br w:type="page"/>
      </w:r>
    </w:p>
    <w:p w:rsidR="004D4B93" w:rsidRDefault="00C61ADA" w:rsidP="00D94C06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02606" w:rsidRDefault="00BB232E" w:rsidP="004D4B93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="00202606" w:rsidRPr="00D032A5">
        <w:rPr>
          <w:rFonts w:ascii="Arial" w:hAnsi="Arial" w:cs="Arial"/>
          <w:sz w:val="24"/>
          <w:szCs w:val="24"/>
        </w:rPr>
        <w:t xml:space="preserve"> </w:t>
      </w:r>
      <w:r w:rsidR="009262CC">
        <w:rPr>
          <w:rFonts w:ascii="Arial" w:hAnsi="Arial" w:cs="Arial"/>
          <w:sz w:val="24"/>
          <w:szCs w:val="24"/>
        </w:rPr>
        <w:t xml:space="preserve">администрации </w:t>
      </w:r>
      <w:r w:rsidR="004D4B93">
        <w:rPr>
          <w:rFonts w:ascii="Arial" w:hAnsi="Arial" w:cs="Arial"/>
          <w:sz w:val="24"/>
          <w:szCs w:val="24"/>
        </w:rPr>
        <w:t>Петропавловского</w:t>
      </w:r>
      <w:r w:rsidR="009262CC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от</w:t>
      </w:r>
      <w:r w:rsidR="00D94C06">
        <w:rPr>
          <w:rFonts w:ascii="Arial" w:hAnsi="Arial" w:cs="Arial"/>
          <w:sz w:val="24"/>
          <w:szCs w:val="24"/>
        </w:rPr>
        <w:t xml:space="preserve"> </w:t>
      </w:r>
      <w:r w:rsidR="004D4B93">
        <w:rPr>
          <w:rFonts w:ascii="Arial" w:hAnsi="Arial" w:cs="Arial"/>
          <w:sz w:val="24"/>
          <w:szCs w:val="24"/>
        </w:rPr>
        <w:t xml:space="preserve">20.04.2023г. </w:t>
      </w:r>
      <w:r w:rsidR="00D94C06">
        <w:rPr>
          <w:rFonts w:ascii="Arial" w:hAnsi="Arial" w:cs="Arial"/>
          <w:sz w:val="24"/>
          <w:szCs w:val="24"/>
        </w:rPr>
        <w:t xml:space="preserve">№ </w:t>
      </w:r>
      <w:r w:rsidR="004D4B93">
        <w:rPr>
          <w:rFonts w:ascii="Arial" w:hAnsi="Arial" w:cs="Arial"/>
          <w:sz w:val="24"/>
          <w:szCs w:val="24"/>
        </w:rPr>
        <w:t>18</w:t>
      </w:r>
    </w:p>
    <w:p w:rsidR="004D4B93" w:rsidRPr="00BB232E" w:rsidRDefault="004D4B93" w:rsidP="004D4B93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202606" w:rsidRPr="00BB232E" w:rsidRDefault="00202606" w:rsidP="00C61AD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B232E">
        <w:rPr>
          <w:rFonts w:ascii="Arial" w:hAnsi="Arial" w:cs="Arial"/>
          <w:sz w:val="24"/>
          <w:szCs w:val="24"/>
        </w:rPr>
        <w:t>Порядок ведения муниципальной долговой книги</w:t>
      </w:r>
    </w:p>
    <w:p w:rsidR="004D4B93" w:rsidRDefault="004D4B93" w:rsidP="00C61A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036347" w:rsidRPr="00BB232E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02606" w:rsidRPr="00BB232E" w:rsidRDefault="00202606" w:rsidP="00C61AD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B232E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02606" w:rsidRPr="00D032A5" w:rsidRDefault="00202606" w:rsidP="00C61ADA">
      <w:pPr>
        <w:shd w:val="clear" w:color="auto" w:fill="FFFFFF"/>
        <w:spacing w:before="375" w:after="225"/>
        <w:ind w:firstLine="709"/>
        <w:jc w:val="center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1. Общие положения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1.1. Настоящий Порядок разработан в целях определения процедуры ведения муниципальной долговой книги </w:t>
      </w:r>
      <w:r w:rsidR="004D4B93">
        <w:rPr>
          <w:rFonts w:ascii="Arial" w:hAnsi="Arial" w:cs="Arial"/>
          <w:color w:val="000000"/>
          <w:spacing w:val="2"/>
          <w:sz w:val="24"/>
          <w:szCs w:val="24"/>
        </w:rPr>
        <w:t>Петропавловского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Острогожского муниципального района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4D4B93">
        <w:rPr>
          <w:rFonts w:ascii="Arial" w:hAnsi="Arial" w:cs="Arial"/>
          <w:color w:val="000000"/>
          <w:spacing w:val="2"/>
          <w:sz w:val="24"/>
          <w:szCs w:val="24"/>
        </w:rPr>
        <w:t>Петропавловского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 и хранения Долговой книги.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1.2.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1.3. Ведение Долговой книги осуществляет </w:t>
      </w:r>
      <w:r w:rsidR="00D032A5" w:rsidRPr="00D032A5">
        <w:rPr>
          <w:rFonts w:ascii="Arial" w:hAnsi="Arial" w:cs="Arial"/>
          <w:color w:val="000000"/>
          <w:spacing w:val="2"/>
          <w:sz w:val="24"/>
          <w:szCs w:val="24"/>
        </w:rPr>
        <w:t>финансов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ый орган</w:t>
      </w:r>
      <w:r w:rsidR="00D032A5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администраци</w:t>
      </w:r>
      <w:r w:rsidR="00D032A5" w:rsidRPr="00D032A5"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4D4B93">
        <w:rPr>
          <w:rFonts w:ascii="Arial" w:hAnsi="Arial" w:cs="Arial"/>
          <w:color w:val="000000"/>
          <w:spacing w:val="2"/>
          <w:sz w:val="24"/>
          <w:szCs w:val="24"/>
        </w:rPr>
        <w:t>Петропавловского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1.4. 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Ф</w:t>
      </w:r>
      <w:r w:rsidR="009262CC" w:rsidRPr="00D032A5">
        <w:rPr>
          <w:rFonts w:ascii="Arial" w:hAnsi="Arial" w:cs="Arial"/>
          <w:color w:val="000000"/>
          <w:spacing w:val="2"/>
          <w:sz w:val="24"/>
          <w:szCs w:val="24"/>
        </w:rPr>
        <w:t>инансов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ый орган</w:t>
      </w:r>
      <w:r w:rsidR="009262CC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9262CC" w:rsidRPr="009262CC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администрации </w:t>
      </w:r>
      <w:r w:rsidR="004D4B93">
        <w:rPr>
          <w:rFonts w:ascii="Arial" w:hAnsi="Arial" w:cs="Arial"/>
          <w:color w:val="000000"/>
          <w:spacing w:val="2"/>
          <w:sz w:val="24"/>
          <w:szCs w:val="24"/>
        </w:rPr>
        <w:t>Петропавловского</w:t>
      </w:r>
      <w:r w:rsidR="009262CC" w:rsidRPr="009262C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Острогожского муниципального района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202606" w:rsidRPr="00D032A5" w:rsidRDefault="00202606" w:rsidP="00C61ADA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 Состав и порядок ведения долговой книги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2.1. Долговая книга включает следующие разделы в соответствии с видами долгов</w:t>
      </w:r>
      <w:r w:rsidR="004D4B93">
        <w:rPr>
          <w:rFonts w:ascii="Arial" w:hAnsi="Arial" w:cs="Arial"/>
          <w:color w:val="000000"/>
          <w:spacing w:val="2"/>
          <w:sz w:val="24"/>
          <w:szCs w:val="24"/>
        </w:rPr>
        <w:t xml:space="preserve">ых обязательств, установленными </w:t>
      </w:r>
      <w:hyperlink r:id="rId6" w:history="1">
        <w:r w:rsidRPr="00D032A5">
          <w:rPr>
            <w:rFonts w:ascii="Arial" w:hAnsi="Arial" w:cs="Arial"/>
            <w:color w:val="000000"/>
            <w:spacing w:val="2"/>
            <w:sz w:val="24"/>
            <w:szCs w:val="24"/>
          </w:rPr>
          <w:t>Бюджетным кодексом Российской Федерации</w:t>
        </w:r>
      </w:hyperlink>
      <w:r w:rsidRPr="00D032A5">
        <w:rPr>
          <w:rFonts w:ascii="Arial" w:hAnsi="Arial" w:cs="Arial"/>
          <w:color w:val="000000"/>
          <w:spacing w:val="2"/>
          <w:sz w:val="24"/>
          <w:szCs w:val="24"/>
        </w:rPr>
        <w:t>:</w:t>
      </w:r>
    </w:p>
    <w:p w:rsidR="00202606" w:rsidRPr="009A5E9C" w:rsidRDefault="004D4B93" w:rsidP="004D4B93">
      <w:pPr>
        <w:pStyle w:val="a3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- </w:t>
      </w:r>
      <w:r w:rsidR="00202606" w:rsidRPr="009A5E9C">
        <w:rPr>
          <w:rFonts w:ascii="Arial" w:hAnsi="Arial" w:cs="Arial"/>
          <w:color w:val="000000"/>
          <w:spacing w:val="2"/>
          <w:sz w:val="24"/>
          <w:szCs w:val="24"/>
        </w:rPr>
        <w:t>муниципальные ценные бумаги</w:t>
      </w:r>
      <w:r w:rsidR="0087203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Петропавловского</w:t>
      </w:r>
      <w:r w:rsidR="00036347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</w:t>
      </w:r>
      <w:r w:rsidR="00202606" w:rsidRPr="009A5E9C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(далее - муниципальные ценные бумаги);</w:t>
      </w:r>
    </w:p>
    <w:p w:rsidR="00202606" w:rsidRPr="009A5E9C" w:rsidRDefault="004D4B93" w:rsidP="004D4B93">
      <w:pPr>
        <w:pStyle w:val="a3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- </w:t>
      </w:r>
      <w:r w:rsidR="00202606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бюджетные кредиты, привлеченные в валюте Российской Федерации в бюджет </w:t>
      </w:r>
      <w:r>
        <w:rPr>
          <w:rFonts w:ascii="Arial" w:hAnsi="Arial" w:cs="Arial"/>
          <w:color w:val="000000"/>
          <w:spacing w:val="2"/>
          <w:sz w:val="24"/>
          <w:szCs w:val="24"/>
        </w:rPr>
        <w:t>Петропавловского</w:t>
      </w:r>
      <w:r w:rsidR="00036347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</w:t>
      </w:r>
      <w:r w:rsidR="00202606" w:rsidRPr="009A5E9C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из других бюджетов бюджетной системы Российской Федерации (далее - бюджетные кредиты);</w:t>
      </w:r>
    </w:p>
    <w:p w:rsidR="00202606" w:rsidRPr="009A5E9C" w:rsidRDefault="004D4B93" w:rsidP="004D4B93">
      <w:pPr>
        <w:pStyle w:val="a3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- </w:t>
      </w:r>
      <w:r w:rsidR="00202606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кредиты, привлеченные </w:t>
      </w:r>
      <w:r>
        <w:rPr>
          <w:rFonts w:ascii="Arial" w:hAnsi="Arial" w:cs="Arial"/>
          <w:sz w:val="24"/>
          <w:szCs w:val="24"/>
        </w:rPr>
        <w:t>Петропавловским</w:t>
      </w:r>
      <w:r w:rsidR="00BB232E">
        <w:rPr>
          <w:rFonts w:ascii="Arial" w:hAnsi="Arial" w:cs="Arial"/>
          <w:sz w:val="24"/>
          <w:szCs w:val="24"/>
        </w:rPr>
        <w:t xml:space="preserve"> сельски</w:t>
      </w:r>
      <w:r w:rsidR="00BB232E" w:rsidRPr="00D032A5">
        <w:rPr>
          <w:rFonts w:ascii="Arial" w:hAnsi="Arial" w:cs="Arial"/>
          <w:sz w:val="24"/>
          <w:szCs w:val="24"/>
        </w:rPr>
        <w:t xml:space="preserve">м 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поселением </w:t>
      </w:r>
      <w:r w:rsidR="00202606" w:rsidRPr="009A5E9C">
        <w:rPr>
          <w:rFonts w:ascii="Arial" w:hAnsi="Arial" w:cs="Arial"/>
          <w:color w:val="000000"/>
          <w:spacing w:val="2"/>
          <w:sz w:val="24"/>
          <w:szCs w:val="24"/>
        </w:rPr>
        <w:t>Острогожск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ого</w:t>
      </w:r>
      <w:r w:rsidR="00202606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ого</w:t>
      </w:r>
      <w:r w:rsidR="00202606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район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а</w:t>
      </w:r>
      <w:r w:rsidR="00202606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от кредитных организаций в валюте Российской Федерации (далее - кредиты кредитных организаций);</w:t>
      </w:r>
    </w:p>
    <w:p w:rsidR="00202606" w:rsidRPr="009A5E9C" w:rsidRDefault="004D4B93" w:rsidP="004D4B93">
      <w:pPr>
        <w:pStyle w:val="a3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- </w:t>
      </w:r>
      <w:r w:rsidR="00202606" w:rsidRPr="009A5E9C">
        <w:rPr>
          <w:rFonts w:ascii="Arial" w:hAnsi="Arial" w:cs="Arial"/>
          <w:color w:val="000000"/>
          <w:spacing w:val="2"/>
          <w:sz w:val="24"/>
          <w:szCs w:val="24"/>
        </w:rPr>
        <w:t>муниципальные гарантии</w:t>
      </w:r>
      <w:r w:rsidR="00C853CA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Петропавловского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</w:t>
      </w:r>
      <w:r w:rsidR="00202606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Острогожского муниципального района, выраженные в валюте Российской Федерации (далее - муниципальные гарантии) и ведется по форме согласно приложению 1 к настоящему Порядку.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2.2. В Долговую книгу вносится информация по видам долговых обязательств согласно приложению 2 к настоящему Порядку.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2.3. Учет долговых обязательств, перечисленных в пункте 2.1 настоящего Порядка, ведется на основании оригиналов документов, подтверждающих возникновение, изменение, пролонгацию, реструктуризацию долговых обязательств.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2.4. Долговая книга ведется на бумажном носителе и в электронном виде.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2.5. Регистрационная запись в Долговой книге производится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2.7.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Прекращение долгового обязательства и его списание с муниципального долга производится </w:t>
      </w:r>
      <w:r w:rsidR="004D4B93">
        <w:rPr>
          <w:rFonts w:ascii="Arial" w:hAnsi="Arial" w:cs="Arial"/>
          <w:color w:val="000000"/>
          <w:spacing w:val="2"/>
          <w:sz w:val="24"/>
          <w:szCs w:val="24"/>
        </w:rPr>
        <w:t xml:space="preserve">в соответствии со статьей 100.1 </w:t>
      </w:r>
      <w:hyperlink r:id="rId7" w:history="1">
        <w:r w:rsidRPr="00D032A5">
          <w:rPr>
            <w:rFonts w:ascii="Arial" w:hAnsi="Arial" w:cs="Arial"/>
            <w:color w:val="000000"/>
            <w:spacing w:val="2"/>
            <w:sz w:val="24"/>
            <w:szCs w:val="24"/>
          </w:rPr>
          <w:t>Бюджетного кодекса Российской Федерации</w:t>
        </w:r>
      </w:hyperlink>
      <w:r w:rsidRPr="00D032A5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:rsidR="00202606" w:rsidRPr="00D032A5" w:rsidRDefault="00C853CA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Финансовый орган а</w:t>
      </w:r>
      <w:r w:rsidR="00202606" w:rsidRPr="00D032A5">
        <w:rPr>
          <w:rFonts w:ascii="Arial" w:hAnsi="Arial" w:cs="Arial"/>
          <w:color w:val="000000"/>
          <w:spacing w:val="2"/>
          <w:sz w:val="24"/>
          <w:szCs w:val="24"/>
        </w:rPr>
        <w:t>дминистраци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="003234E5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4D4B93">
        <w:rPr>
          <w:rFonts w:ascii="Arial" w:hAnsi="Arial" w:cs="Arial"/>
          <w:color w:val="000000"/>
          <w:spacing w:val="2"/>
          <w:sz w:val="24"/>
          <w:szCs w:val="24"/>
        </w:rPr>
        <w:t>Петропавловского</w:t>
      </w:r>
      <w:r w:rsidR="003234E5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</w:t>
      </w:r>
      <w:r w:rsidR="00202606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Острогожского муниципального района ведет перечень погашенных долговых обязательств Острогожского муниципального района по форме согласно приложению 3 к настоящему Порядку.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2.8.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Информация о долговых обязательствах ежемесячно по состоянию на первое число месяца выводится на бумажном носителе.</w:t>
      </w:r>
    </w:p>
    <w:p w:rsidR="00202606" w:rsidRPr="00D032A5" w:rsidRDefault="00202606" w:rsidP="00C61ADA">
      <w:pPr>
        <w:shd w:val="clear" w:color="auto" w:fill="FFFFFF"/>
        <w:spacing w:before="375" w:after="225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3. Представление информации о состоянии и изменении муниципального долга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3.1. Информация, отраженная в Долговой книге, подле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жит передаче в отдел финансов администрации Острогожского муниципального района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в составе, порядке и в сроки, 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установленные им. 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>Финансовый орган а</w:t>
      </w:r>
      <w:r w:rsidR="00C853CA" w:rsidRPr="00D032A5">
        <w:rPr>
          <w:rFonts w:ascii="Arial" w:hAnsi="Arial" w:cs="Arial"/>
          <w:color w:val="000000"/>
          <w:spacing w:val="2"/>
          <w:sz w:val="24"/>
          <w:szCs w:val="24"/>
        </w:rPr>
        <w:t>дминистраци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="00C853CA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4D4B93">
        <w:rPr>
          <w:rFonts w:ascii="Arial" w:hAnsi="Arial" w:cs="Arial"/>
          <w:color w:val="000000"/>
          <w:spacing w:val="2"/>
          <w:sz w:val="24"/>
          <w:szCs w:val="24"/>
        </w:rPr>
        <w:t>Петропавловского</w:t>
      </w:r>
      <w:r w:rsidR="00C853CA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>сельского поселения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несет ответственность за достоверность данных о долговых обязательствах, переданных в 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>отдел финансов администрации Острогожского муниципального района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Воронежской области.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3.3. Кредиторы </w:t>
      </w:r>
      <w:r w:rsidR="004D4B93">
        <w:rPr>
          <w:rFonts w:ascii="Arial" w:hAnsi="Arial" w:cs="Arial"/>
          <w:color w:val="000000"/>
          <w:spacing w:val="2"/>
          <w:sz w:val="24"/>
          <w:szCs w:val="24"/>
        </w:rPr>
        <w:t>Петропавловского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</w:t>
      </w:r>
      <w:r w:rsidR="004D4B93">
        <w:rPr>
          <w:rFonts w:ascii="Arial" w:hAnsi="Arial" w:cs="Arial"/>
          <w:color w:val="000000"/>
          <w:spacing w:val="2"/>
          <w:sz w:val="24"/>
          <w:szCs w:val="24"/>
        </w:rPr>
        <w:t>,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и получатели муниципальных гарантий имеют право получить выписку из Долговой книги, подтверждающую регистрацию долгового 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:rsidR="00C61ADA" w:rsidRDefault="00C61ADA" w:rsidP="004D4B9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4D4B93">
        <w:rPr>
          <w:rFonts w:ascii="Arial" w:hAnsi="Arial" w:cs="Arial"/>
          <w:color w:val="000000"/>
          <w:sz w:val="24"/>
          <w:szCs w:val="24"/>
        </w:rPr>
        <w:t>Петропавловского</w:t>
      </w:r>
      <w:r w:rsidR="00C853CA"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  </w:t>
      </w:r>
      <w:proofErr w:type="spellStart"/>
      <w:r w:rsidR="004D4B93">
        <w:rPr>
          <w:rFonts w:ascii="Arial" w:hAnsi="Arial" w:cs="Arial"/>
          <w:color w:val="000000"/>
          <w:sz w:val="24"/>
          <w:szCs w:val="24"/>
        </w:rPr>
        <w:t>А.А.Новикова</w:t>
      </w:r>
      <w:proofErr w:type="spellEnd"/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  <w:sectPr w:rsidR="00202606" w:rsidRPr="00D032A5" w:rsidSect="004D4B93">
          <w:pgSz w:w="11906" w:h="16838"/>
          <w:pgMar w:top="2268" w:right="567" w:bottom="568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66"/>
        <w:tblOverlap w:val="never"/>
        <w:tblW w:w="14643" w:type="dxa"/>
        <w:tblLook w:val="00A0" w:firstRow="1" w:lastRow="0" w:firstColumn="1" w:lastColumn="0" w:noHBand="0" w:noVBand="0"/>
      </w:tblPr>
      <w:tblGrid>
        <w:gridCol w:w="550"/>
        <w:gridCol w:w="4731"/>
        <w:gridCol w:w="1870"/>
        <w:gridCol w:w="1842"/>
        <w:gridCol w:w="2016"/>
        <w:gridCol w:w="1749"/>
        <w:gridCol w:w="1885"/>
      </w:tblGrid>
      <w:tr w:rsidR="00202606" w:rsidRPr="00D032A5" w:rsidTr="004D4B93">
        <w:trPr>
          <w:trHeight w:val="318"/>
        </w:trPr>
        <w:tc>
          <w:tcPr>
            <w:tcW w:w="146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2606" w:rsidRPr="00D032A5" w:rsidRDefault="00202606" w:rsidP="00C61ADA">
            <w:pPr>
              <w:ind w:left="96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C32A03" w:rsidRDefault="00202606" w:rsidP="004D4B93">
            <w:pPr>
              <w:ind w:left="96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к порядку ведения</w:t>
            </w:r>
            <w:r w:rsidR="004D4B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2A5">
              <w:rPr>
                <w:rFonts w:ascii="Arial" w:hAnsi="Arial" w:cs="Arial"/>
                <w:sz w:val="24"/>
                <w:szCs w:val="24"/>
              </w:rPr>
              <w:t>муниципальной долговой книги</w:t>
            </w:r>
            <w:r w:rsidR="004D4B93">
              <w:rPr>
                <w:rFonts w:ascii="Arial" w:hAnsi="Arial" w:cs="Arial"/>
                <w:sz w:val="24"/>
                <w:szCs w:val="24"/>
              </w:rPr>
              <w:t xml:space="preserve"> Петропавловского</w:t>
            </w:r>
            <w:r w:rsidR="00C32A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 xml:space="preserve">ДОЛГОВАЯ КНИГА </w:t>
            </w:r>
            <w:r w:rsidR="004D4B93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C32A03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D032A5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</w:t>
            </w:r>
          </w:p>
        </w:tc>
      </w:tr>
      <w:tr w:rsidR="00202606" w:rsidRPr="00D032A5" w:rsidTr="004D4B93">
        <w:trPr>
          <w:trHeight w:val="355"/>
        </w:trPr>
        <w:tc>
          <w:tcPr>
            <w:tcW w:w="146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D032A5" w:rsidTr="004D4B9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Предельн</w:t>
            </w:r>
            <w:bookmarkStart w:id="0" w:name="_GoBack"/>
            <w:bookmarkEnd w:id="0"/>
            <w:r w:rsidRPr="00D032A5">
              <w:rPr>
                <w:rFonts w:ascii="Arial" w:hAnsi="Arial" w:cs="Arial"/>
                <w:sz w:val="24"/>
                <w:szCs w:val="24"/>
              </w:rPr>
              <w:t>ый объем муниципального долга</w:t>
            </w:r>
          </w:p>
        </w:tc>
      </w:tr>
      <w:tr w:rsidR="00202606" w:rsidRPr="00D032A5" w:rsidTr="004D4B9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4D4B93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C32A03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202606" w:rsidRPr="00D032A5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 _______ тыс.руб.</w:t>
            </w:r>
          </w:p>
        </w:tc>
      </w:tr>
      <w:tr w:rsidR="00202606" w:rsidRPr="00D032A5" w:rsidTr="004D4B9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</w:tr>
      <w:tr w:rsidR="00202606" w:rsidRPr="00D032A5" w:rsidTr="004D4B9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4D4B93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C32A03" w:rsidRPr="00C32A03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202606" w:rsidRPr="00D032A5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 ______</w:t>
            </w:r>
            <w:proofErr w:type="spellStart"/>
            <w:r w:rsidR="00202606" w:rsidRPr="00D032A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202606" w:rsidRPr="00D032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79C" w:rsidRPr="00D032A5" w:rsidTr="004D4B93">
        <w:trPr>
          <w:trHeight w:val="31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1ADA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C61ADA">
              <w:rPr>
                <w:rFonts w:ascii="Arial" w:hAnsi="Arial" w:cs="Arial"/>
                <w:bCs/>
                <w:sz w:val="24"/>
                <w:szCs w:val="24"/>
              </w:rPr>
              <w:t xml:space="preserve"> ________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C61ADA" w:rsidRDefault="00202606" w:rsidP="00C61A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79C" w:rsidRPr="00D032A5" w:rsidTr="004D4B93">
        <w:trPr>
          <w:trHeight w:val="31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C32A03" w:rsidTr="004D4B93">
        <w:trPr>
          <w:trHeight w:val="3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№ п/п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Форма долгового обязательства</w:t>
            </w:r>
          </w:p>
        </w:tc>
      </w:tr>
      <w:tr w:rsidR="0068779C" w:rsidRPr="00C32A03" w:rsidTr="004D4B93">
        <w:trPr>
          <w:trHeight w:val="184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Кредитные соглашения и договоры в т.ч. международные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79C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Муниципальные займы, </w:t>
            </w:r>
          </w:p>
          <w:p w:rsidR="00202606" w:rsidRPr="00C32A03" w:rsidRDefault="0068779C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осуществляемые   путем выпуска муниципальных цен</w:t>
            </w:r>
            <w:r w:rsidR="00202606" w:rsidRPr="00C32A03">
              <w:rPr>
                <w:rFonts w:ascii="Arial" w:hAnsi="Arial" w:cs="Arial"/>
              </w:rPr>
              <w:t xml:space="preserve">ных бумаг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79C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Договоры и</w:t>
            </w:r>
          </w:p>
          <w:p w:rsidR="00202606" w:rsidRPr="00C32A03" w:rsidRDefault="0068779C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</w:t>
            </w:r>
            <w:r w:rsidR="00202606" w:rsidRPr="00C32A03">
              <w:rPr>
                <w:rFonts w:ascii="Arial" w:hAnsi="Arial" w:cs="Arial"/>
              </w:rPr>
              <w:t>шения о получении бюджетных      кредитов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Договоры о предоставлении муниципальных гарантий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68779C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Соглашения и дого</w:t>
            </w:r>
            <w:r w:rsidR="00202606" w:rsidRPr="00C32A03">
              <w:rPr>
                <w:rFonts w:ascii="Arial" w:hAnsi="Arial" w:cs="Arial"/>
              </w:rPr>
              <w:t>воры пролонгации и реструктуризации долговых обязательств прошлых лет</w:t>
            </w:r>
          </w:p>
        </w:tc>
      </w:tr>
      <w:tr w:rsidR="0068779C" w:rsidRPr="00C32A03" w:rsidTr="004D4B9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7</w:t>
            </w:r>
          </w:p>
        </w:tc>
      </w:tr>
      <w:tr w:rsidR="0068779C" w:rsidRPr="00C32A03" w:rsidTr="004D4B9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Регистрационный код долговых обязательств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</w:tr>
      <w:tr w:rsidR="0068779C" w:rsidRPr="00C32A03" w:rsidTr="004D4B93">
        <w:trPr>
          <w:trHeight w:val="50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2.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Плановая сумма погашения задолженности в         текущем финансовом году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3.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Задолженность на начало текущего года,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3.1.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Из них просроченная: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4.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Начислено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5.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Погашено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6.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Списано по письмам ДФ 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7.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Остаток задолженности на ______ - Всего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58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8.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Неиспользованный остаток предельного объема муниципального долга Острогожского района на ______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4D4B93">
        <w:trPr>
          <w:trHeight w:val="6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Неиспользованный остаток предельного размера расходов на обслуживание муниципального долга Острогожского района в текущем финансовом году на _________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D032A5" w:rsidTr="004D4B93">
        <w:trPr>
          <w:trHeight w:val="95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A03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D4B93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C32A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4D4B93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А.А.Новикова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A03" w:rsidRPr="00D032A5" w:rsidRDefault="00C32A03" w:rsidP="00C61ADA">
      <w:pPr>
        <w:jc w:val="both"/>
        <w:rPr>
          <w:rFonts w:ascii="Arial" w:hAnsi="Arial" w:cs="Arial"/>
          <w:sz w:val="24"/>
          <w:szCs w:val="24"/>
        </w:rPr>
      </w:pPr>
    </w:p>
    <w:p w:rsidR="00BB232E" w:rsidRDefault="00BB232E" w:rsidP="00C61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02606" w:rsidRPr="00C61ADA" w:rsidRDefault="00202606" w:rsidP="00C61ADA">
      <w:pPr>
        <w:jc w:val="right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02606" w:rsidRPr="00C61ADA" w:rsidRDefault="00202606" w:rsidP="00C61ADA">
      <w:pPr>
        <w:jc w:val="right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t>к порядку ведения муниципальной долговой книги</w:t>
      </w:r>
    </w:p>
    <w:p w:rsidR="00202606" w:rsidRPr="00C61ADA" w:rsidRDefault="004D4B93" w:rsidP="00C61A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C32A03" w:rsidRPr="00C61AD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A25A1" w:rsidRPr="00C61ADA" w:rsidRDefault="008A25A1" w:rsidP="00C61ADA">
      <w:pPr>
        <w:jc w:val="center"/>
        <w:rPr>
          <w:rFonts w:ascii="Arial" w:hAnsi="Arial" w:cs="Arial"/>
          <w:sz w:val="24"/>
          <w:szCs w:val="24"/>
        </w:rPr>
      </w:pPr>
    </w:p>
    <w:p w:rsidR="00202606" w:rsidRPr="00C61ADA" w:rsidRDefault="00202606" w:rsidP="00C61ADA">
      <w:pPr>
        <w:jc w:val="center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color w:val="000000"/>
          <w:spacing w:val="2"/>
          <w:sz w:val="24"/>
          <w:szCs w:val="24"/>
        </w:rPr>
        <w:t xml:space="preserve">Виды долговых обязательств </w:t>
      </w:r>
      <w:r w:rsidR="004D4B93">
        <w:rPr>
          <w:rFonts w:ascii="Arial" w:hAnsi="Arial" w:cs="Arial"/>
          <w:color w:val="000000"/>
          <w:spacing w:val="2"/>
          <w:sz w:val="24"/>
          <w:szCs w:val="24"/>
        </w:rPr>
        <w:t>Петропавловского</w:t>
      </w:r>
      <w:r w:rsidR="00C32A03" w:rsidRPr="00C61ADA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</w:t>
      </w:r>
      <w:r w:rsidRPr="00C61ADA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</w:t>
      </w:r>
    </w:p>
    <w:p w:rsidR="00202606" w:rsidRPr="00C61ADA" w:rsidRDefault="00202606" w:rsidP="00C61ADA">
      <w:pPr>
        <w:jc w:val="center"/>
        <w:rPr>
          <w:rFonts w:ascii="Arial" w:hAnsi="Arial" w:cs="Arial"/>
          <w:sz w:val="24"/>
          <w:szCs w:val="24"/>
        </w:rPr>
      </w:pPr>
    </w:p>
    <w:p w:rsidR="00202606" w:rsidRPr="00C61ADA" w:rsidRDefault="00202606" w:rsidP="00C61ADA">
      <w:pPr>
        <w:jc w:val="center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t>Кредиты от кредитных организаций</w:t>
      </w:r>
    </w:p>
    <w:p w:rsidR="006546E7" w:rsidRPr="00C61ADA" w:rsidRDefault="006546E7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254" w:type="dxa"/>
        <w:tblLook w:val="00A0" w:firstRow="1" w:lastRow="0" w:firstColumn="1" w:lastColumn="0" w:noHBand="0" w:noVBand="0"/>
      </w:tblPr>
      <w:tblGrid>
        <w:gridCol w:w="1393"/>
        <w:gridCol w:w="3586"/>
        <w:gridCol w:w="1572"/>
        <w:gridCol w:w="2130"/>
        <w:gridCol w:w="1645"/>
        <w:gridCol w:w="1331"/>
        <w:gridCol w:w="1438"/>
        <w:gridCol w:w="1593"/>
      </w:tblGrid>
      <w:tr w:rsidR="00202606" w:rsidRPr="00C61ADA" w:rsidTr="00194A91">
        <w:trPr>
          <w:trHeight w:val="13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 </w:t>
            </w:r>
            <w:r w:rsidR="005A6499" w:rsidRPr="00C61ADA">
              <w:rPr>
                <w:rFonts w:ascii="Arial" w:hAnsi="Arial" w:cs="Arial"/>
              </w:rPr>
              <w:t>№ п/п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Дата, номер документа, номер транша 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Дата, номер изменений в договор/соглашение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Наименование кредитора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Дата получения кредита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Процентная ставка (% годовых)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Сумма процентных платежей, подлежащих выплате (руб.)</w:t>
            </w:r>
          </w:p>
        </w:tc>
      </w:tr>
      <w:tr w:rsidR="00202606" w:rsidRPr="00C61ADA" w:rsidTr="00194A9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8</w:t>
            </w:r>
          </w:p>
        </w:tc>
      </w:tr>
      <w:tr w:rsidR="00202606" w:rsidRPr="00C61ADA" w:rsidTr="00194A91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202606" w:rsidRPr="00C61ADA" w:rsidTr="00194A91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202606" w:rsidRPr="00C61ADA" w:rsidTr="00194A91">
        <w:trPr>
          <w:trHeight w:val="18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Фактическая сумма выплаты процентных платежей (руб.)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Дата погашения кредита, установленная договором/соглашением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Фактический объем погашения кредита (руб.)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Сумма просроченной задолженности по выплате процентов (руб.)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Объем основного долга по кредиту (руб.)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202606" w:rsidRPr="00C61ADA" w:rsidTr="00194A9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</w:tbl>
    <w:p w:rsidR="006546E7" w:rsidRPr="00C61ADA" w:rsidRDefault="006546E7" w:rsidP="00C61ADA">
      <w:pPr>
        <w:jc w:val="both"/>
        <w:rPr>
          <w:rFonts w:ascii="Arial" w:hAnsi="Arial" w:cs="Arial"/>
          <w:sz w:val="24"/>
          <w:szCs w:val="24"/>
        </w:rPr>
      </w:pPr>
    </w:p>
    <w:p w:rsidR="00202606" w:rsidRPr="00C61ADA" w:rsidRDefault="00202606" w:rsidP="00C61ADA">
      <w:pPr>
        <w:jc w:val="both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t>Кредиты от других бюджетов бюджетной системы РФ</w:t>
      </w:r>
    </w:p>
    <w:p w:rsidR="006546E7" w:rsidRPr="00D032A5" w:rsidRDefault="006546E7" w:rsidP="00C61AD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365" w:type="dxa"/>
        <w:tblInd w:w="-10" w:type="dxa"/>
        <w:tblLook w:val="00A0" w:firstRow="1" w:lastRow="0" w:firstColumn="1" w:lastColumn="0" w:noHBand="0" w:noVBand="0"/>
      </w:tblPr>
      <w:tblGrid>
        <w:gridCol w:w="1394"/>
        <w:gridCol w:w="4846"/>
        <w:gridCol w:w="2920"/>
        <w:gridCol w:w="2440"/>
        <w:gridCol w:w="2020"/>
        <w:gridCol w:w="1745"/>
      </w:tblGrid>
      <w:tr w:rsidR="00202606" w:rsidRPr="005A6499" w:rsidTr="00A81C46">
        <w:trPr>
          <w:trHeight w:val="1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 </w:t>
            </w:r>
            <w:r w:rsidR="005A6499" w:rsidRPr="005A6499">
              <w:rPr>
                <w:rFonts w:ascii="Arial" w:hAnsi="Arial" w:cs="Arial"/>
              </w:rPr>
              <w:t>№ п/п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Дата, номер документа, номер транша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Дата, номер изменений в соглашение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Бюджет, из которого предоставлен бюджетный кредит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 получения бюджетного кредита </w:t>
            </w:r>
          </w:p>
        </w:tc>
      </w:tr>
      <w:tr w:rsidR="00202606" w:rsidRPr="005A6499" w:rsidTr="00A81C46">
        <w:trPr>
          <w:trHeight w:val="30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6</w:t>
            </w:r>
          </w:p>
        </w:tc>
      </w:tr>
    </w:tbl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240" w:type="dxa"/>
        <w:tblLook w:val="00A0" w:firstRow="1" w:lastRow="0" w:firstColumn="1" w:lastColumn="0" w:noHBand="0" w:noVBand="0"/>
      </w:tblPr>
      <w:tblGrid>
        <w:gridCol w:w="2020"/>
        <w:gridCol w:w="1900"/>
        <w:gridCol w:w="1920"/>
        <w:gridCol w:w="1620"/>
        <w:gridCol w:w="2080"/>
        <w:gridCol w:w="1660"/>
        <w:gridCol w:w="1720"/>
        <w:gridCol w:w="2320"/>
      </w:tblGrid>
      <w:tr w:rsidR="00202606" w:rsidRPr="005A6499" w:rsidTr="00D331A3">
        <w:trPr>
          <w:trHeight w:val="2112"/>
        </w:trPr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lastRenderedPageBreak/>
              <w:t>Процентная ставка (% годовых)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процентных платежей, подлежащих выплате (руб.)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BB232E" w:rsidRDefault="00202606" w:rsidP="00A81C46">
            <w:pPr>
              <w:jc w:val="both"/>
              <w:rPr>
                <w:rFonts w:ascii="Arial" w:hAnsi="Arial" w:cs="Arial"/>
              </w:rPr>
            </w:pPr>
            <w:r w:rsidRPr="00BB232E">
              <w:rPr>
                <w:rFonts w:ascii="Arial" w:hAnsi="Arial" w:cs="Arial"/>
              </w:rPr>
              <w:t>Фактическая сумма выплаты процентных платежей (руб.) /с нарастающим итогом/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BB232E" w:rsidRDefault="00202606" w:rsidP="00C61ADA">
            <w:pPr>
              <w:jc w:val="both"/>
              <w:rPr>
                <w:rFonts w:ascii="Arial" w:hAnsi="Arial" w:cs="Arial"/>
              </w:rPr>
            </w:pPr>
            <w:r w:rsidRPr="00BB232E">
              <w:rPr>
                <w:rFonts w:ascii="Arial" w:hAnsi="Arial" w:cs="Arial"/>
              </w:rPr>
              <w:t>Дата погашения бюджетного кредита, установленная соглашением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BB232E" w:rsidRDefault="00202606" w:rsidP="00A81C46">
            <w:pPr>
              <w:jc w:val="both"/>
              <w:rPr>
                <w:rFonts w:ascii="Arial" w:hAnsi="Arial" w:cs="Arial"/>
              </w:rPr>
            </w:pPr>
            <w:r w:rsidRPr="00BB232E">
              <w:rPr>
                <w:rFonts w:ascii="Arial" w:hAnsi="Arial" w:cs="Arial"/>
              </w:rPr>
              <w:t>Фактический объем погашения бюджетного кредита (руб.) /с нарастающим итогом/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просроченной задолженности по выплате процентов (руб.)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Объем основного долга по бюджетному кредиту (руб.)</w:t>
            </w:r>
          </w:p>
        </w:tc>
      </w:tr>
      <w:tr w:rsidR="00202606" w:rsidRPr="005A6499" w:rsidTr="00D331A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14</w:t>
            </w:r>
          </w:p>
        </w:tc>
      </w:tr>
    </w:tbl>
    <w:p w:rsidR="00202606" w:rsidRPr="00D032A5" w:rsidRDefault="00202606" w:rsidP="00C61ADA">
      <w:pPr>
        <w:jc w:val="both"/>
        <w:rPr>
          <w:rFonts w:ascii="Arial" w:hAnsi="Arial" w:cs="Arial"/>
          <w:b/>
          <w:sz w:val="24"/>
          <w:szCs w:val="24"/>
        </w:rPr>
      </w:pPr>
    </w:p>
    <w:p w:rsidR="00202606" w:rsidRPr="00C61ADA" w:rsidRDefault="00202606" w:rsidP="00C61ADA">
      <w:pPr>
        <w:jc w:val="both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t>Муниципальные гарантии</w:t>
      </w:r>
    </w:p>
    <w:p w:rsidR="006546E7" w:rsidRPr="00D032A5" w:rsidRDefault="006546E7" w:rsidP="00C61AD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261" w:type="dxa"/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2126"/>
        <w:gridCol w:w="1276"/>
        <w:gridCol w:w="1701"/>
        <w:gridCol w:w="1701"/>
        <w:gridCol w:w="1702"/>
        <w:gridCol w:w="1275"/>
        <w:gridCol w:w="1134"/>
        <w:gridCol w:w="984"/>
        <w:gridCol w:w="1978"/>
      </w:tblGrid>
      <w:tr w:rsidR="006546E7" w:rsidRPr="006546E7" w:rsidTr="006546E7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 </w:t>
            </w:r>
            <w:r w:rsidR="005A6499" w:rsidRPr="006546E7">
              <w:rPr>
                <w:rFonts w:ascii="Arial" w:hAnsi="Arial" w:cs="Arial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Дата, номер гарантии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Дата, номер гарантии, утратившей силу в связи с реструктуризацией задолженности по обеспеченному гарантией долговому обязательству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4D4B93" w:rsidP="00C61ADA">
            <w:pPr>
              <w:jc w:val="both"/>
              <w:rPr>
                <w:rFonts w:ascii="Arial" w:hAnsi="Arial" w:cs="Arial"/>
              </w:rPr>
            </w:pPr>
            <w:hyperlink r:id="rId8" w:history="1">
              <w:r w:rsidR="00202606" w:rsidRPr="006546E7">
                <w:rPr>
                  <w:rFonts w:ascii="Arial" w:hAnsi="Arial" w:cs="Arial"/>
                </w:rPr>
                <w:t xml:space="preserve">Дата, номер изменений в гарантию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Наименование организации - гаранта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6E7" w:rsidRPr="006546E7" w:rsidRDefault="006546E7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Наимено</w:t>
            </w:r>
            <w:r w:rsidR="00202606" w:rsidRPr="006546E7">
              <w:rPr>
                <w:rFonts w:ascii="Arial" w:hAnsi="Arial" w:cs="Arial"/>
              </w:rPr>
              <w:t xml:space="preserve">вание </w:t>
            </w:r>
          </w:p>
          <w:p w:rsidR="00202606" w:rsidRPr="006546E7" w:rsidRDefault="006546E7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орга</w:t>
            </w:r>
            <w:r w:rsidR="00202606" w:rsidRPr="006546E7">
              <w:rPr>
                <w:rFonts w:ascii="Arial" w:hAnsi="Arial" w:cs="Arial"/>
              </w:rPr>
              <w:t xml:space="preserve">низации – принципала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Н</w:t>
            </w:r>
            <w:r w:rsidR="006546E7" w:rsidRPr="006546E7">
              <w:rPr>
                <w:rFonts w:ascii="Arial" w:hAnsi="Arial" w:cs="Arial"/>
              </w:rPr>
              <w:t>аименование организации – бенефи</w:t>
            </w:r>
            <w:r w:rsidRPr="006546E7">
              <w:rPr>
                <w:rFonts w:ascii="Arial" w:hAnsi="Arial" w:cs="Arial"/>
              </w:rPr>
              <w:t xml:space="preserve">циара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6E7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Дата </w:t>
            </w:r>
          </w:p>
          <w:p w:rsidR="00202606" w:rsidRPr="006546E7" w:rsidRDefault="006546E7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всту</w:t>
            </w:r>
            <w:r w:rsidR="00202606" w:rsidRPr="006546E7">
              <w:rPr>
                <w:rFonts w:ascii="Arial" w:hAnsi="Arial" w:cs="Arial"/>
              </w:rPr>
              <w:t>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4D4B93" w:rsidP="00C61ADA">
            <w:pPr>
              <w:jc w:val="both"/>
              <w:rPr>
                <w:rFonts w:ascii="Arial" w:hAnsi="Arial" w:cs="Arial"/>
              </w:rPr>
            </w:pPr>
            <w:hyperlink r:id="rId9" w:history="1">
              <w:r w:rsidR="00BB232E">
                <w:rPr>
                  <w:rFonts w:ascii="Arial" w:hAnsi="Arial" w:cs="Arial"/>
                </w:rPr>
                <w:t xml:space="preserve">Срок </w:t>
              </w:r>
              <w:r w:rsidR="00202606" w:rsidRPr="006546E7">
                <w:rPr>
                  <w:rFonts w:ascii="Arial" w:hAnsi="Arial" w:cs="Arial"/>
                </w:rPr>
                <w:t xml:space="preserve">действия гарантии 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Срок </w:t>
            </w:r>
            <w:proofErr w:type="spellStart"/>
            <w:r w:rsidRPr="006546E7">
              <w:rPr>
                <w:rFonts w:ascii="Arial" w:hAnsi="Arial" w:cs="Arial"/>
              </w:rPr>
              <w:t>предъя</w:t>
            </w:r>
            <w:proofErr w:type="spellEnd"/>
            <w:r w:rsidRPr="006546E7">
              <w:rPr>
                <w:rFonts w:ascii="Arial" w:hAnsi="Arial" w:cs="Arial"/>
              </w:rPr>
              <w:t xml:space="preserve"> </w:t>
            </w:r>
            <w:proofErr w:type="spellStart"/>
            <w:r w:rsidRPr="006546E7">
              <w:rPr>
                <w:rFonts w:ascii="Arial" w:hAnsi="Arial" w:cs="Arial"/>
              </w:rPr>
              <w:t>вления</w:t>
            </w:r>
            <w:proofErr w:type="spellEnd"/>
            <w:r w:rsidRPr="006546E7">
              <w:rPr>
                <w:rFonts w:ascii="Arial" w:hAnsi="Arial" w:cs="Arial"/>
              </w:rPr>
              <w:t xml:space="preserve"> </w:t>
            </w:r>
            <w:proofErr w:type="spellStart"/>
            <w:r w:rsidRPr="006546E7">
              <w:rPr>
                <w:rFonts w:ascii="Arial" w:hAnsi="Arial" w:cs="Arial"/>
              </w:rPr>
              <w:t>требова</w:t>
            </w:r>
            <w:proofErr w:type="spellEnd"/>
            <w:r w:rsidRPr="006546E7">
              <w:rPr>
                <w:rFonts w:ascii="Arial" w:hAnsi="Arial" w:cs="Arial"/>
              </w:rPr>
              <w:t xml:space="preserve"> </w:t>
            </w:r>
            <w:proofErr w:type="spellStart"/>
            <w:r w:rsidRPr="006546E7">
              <w:rPr>
                <w:rFonts w:ascii="Arial" w:hAnsi="Arial" w:cs="Arial"/>
              </w:rPr>
              <w:t>ний</w:t>
            </w:r>
            <w:proofErr w:type="spellEnd"/>
            <w:r w:rsidRPr="006546E7">
              <w:rPr>
                <w:rFonts w:ascii="Arial" w:hAnsi="Arial" w:cs="Arial"/>
              </w:rPr>
              <w:t xml:space="preserve"> по гарантии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Срок исполнения обязательств по гарантии после предъявления требований к гаранту в установленном порядке </w:t>
            </w:r>
          </w:p>
        </w:tc>
      </w:tr>
      <w:tr w:rsidR="006546E7" w:rsidRPr="006546E7" w:rsidTr="006546E7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12</w:t>
            </w:r>
          </w:p>
        </w:tc>
      </w:tr>
    </w:tbl>
    <w:p w:rsidR="00202606" w:rsidRPr="006546E7" w:rsidRDefault="00202606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799" w:type="dxa"/>
        <w:tblLook w:val="00A0" w:firstRow="1" w:lastRow="0" w:firstColumn="1" w:lastColumn="0" w:noHBand="0" w:noVBand="0"/>
      </w:tblPr>
      <w:tblGrid>
        <w:gridCol w:w="1475"/>
        <w:gridCol w:w="1475"/>
        <w:gridCol w:w="1666"/>
        <w:gridCol w:w="2183"/>
      </w:tblGrid>
      <w:tr w:rsidR="006546E7" w:rsidRPr="006546E7" w:rsidTr="00047CE5">
        <w:trPr>
          <w:trHeight w:val="183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4D4B93" w:rsidP="00A81C46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202606" w:rsidRPr="006546E7">
                <w:rPr>
                  <w:rFonts w:ascii="Arial" w:hAnsi="Arial" w:cs="Arial"/>
                </w:rPr>
                <w:t>Задолженность гаранта по исполнению гарантии (руб.)</w:t>
              </w:r>
            </w:hyperlink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A81C46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Объем обязательств по гарантии (руб.)</w:t>
            </w:r>
          </w:p>
        </w:tc>
      </w:tr>
      <w:tr w:rsidR="00202606" w:rsidRPr="005A6499" w:rsidTr="00047CE5">
        <w:trPr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17</w:t>
            </w:r>
          </w:p>
        </w:tc>
      </w:tr>
    </w:tbl>
    <w:p w:rsidR="00202606" w:rsidRPr="00C61ADA" w:rsidRDefault="00C61ADA" w:rsidP="00C61ADA">
      <w:pPr>
        <w:jc w:val="both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horzAnchor="page" w:tblpX="667" w:tblpY="-559"/>
        <w:tblW w:w="15276" w:type="dxa"/>
        <w:tblLayout w:type="fixed"/>
        <w:tblLook w:val="00A0" w:firstRow="1" w:lastRow="0" w:firstColumn="1" w:lastColumn="0" w:noHBand="0" w:noVBand="0"/>
      </w:tblPr>
      <w:tblGrid>
        <w:gridCol w:w="407"/>
        <w:gridCol w:w="620"/>
        <w:gridCol w:w="278"/>
        <w:gridCol w:w="595"/>
        <w:gridCol w:w="193"/>
        <w:gridCol w:w="555"/>
        <w:gridCol w:w="229"/>
        <w:gridCol w:w="633"/>
        <w:gridCol w:w="144"/>
        <w:gridCol w:w="623"/>
        <w:gridCol w:w="651"/>
        <w:gridCol w:w="425"/>
        <w:gridCol w:w="1134"/>
        <w:gridCol w:w="709"/>
        <w:gridCol w:w="992"/>
        <w:gridCol w:w="851"/>
        <w:gridCol w:w="327"/>
        <w:gridCol w:w="1090"/>
        <w:gridCol w:w="142"/>
        <w:gridCol w:w="283"/>
        <w:gridCol w:w="851"/>
        <w:gridCol w:w="850"/>
        <w:gridCol w:w="1701"/>
        <w:gridCol w:w="993"/>
      </w:tblGrid>
      <w:tr w:rsidR="00202606" w:rsidRPr="00C61ADA" w:rsidTr="00D34984">
        <w:trPr>
          <w:gridAfter w:val="23"/>
          <w:wAfter w:w="14869" w:type="dxa"/>
          <w:trHeight w:val="25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7BD" w:rsidRPr="00C61ADA" w:rsidTr="007417BD">
        <w:trPr>
          <w:trHeight w:val="571"/>
        </w:trPr>
        <w:tc>
          <w:tcPr>
            <w:tcW w:w="15276" w:type="dxa"/>
            <w:gridSpan w:val="24"/>
            <w:tcBorders>
              <w:bottom w:val="single" w:sz="4" w:space="0" w:color="auto"/>
            </w:tcBorders>
          </w:tcPr>
          <w:p w:rsidR="007417BD" w:rsidRPr="00C61ADA" w:rsidRDefault="007417BD" w:rsidP="00A81C46">
            <w:pPr>
              <w:jc w:val="center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</w:tr>
      <w:tr w:rsidR="000C78F2" w:rsidRPr="000C78F2" w:rsidTr="00A81C46">
        <w:trPr>
          <w:trHeight w:val="145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A81C46" w:rsidP="00A81C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</w:t>
            </w:r>
            <w:r w:rsidR="000C78F2" w:rsidRPr="000C78F2">
              <w:rPr>
                <w:rFonts w:ascii="Arial" w:hAnsi="Arial" w:cs="Arial"/>
              </w:rPr>
              <w:t>/п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Государственный регистрационный номер выпуска ценных бумаг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Вид ценной бумаги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Форма выпуска ценной бумаги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0C78F2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</w:t>
            </w:r>
            <w:r w:rsidR="00202606" w:rsidRPr="000C78F2">
              <w:rPr>
                <w:rFonts w:ascii="Arial" w:hAnsi="Arial" w:cs="Arial"/>
              </w:rPr>
              <w:t xml:space="preserve">ционный номер Условий эмиссии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0C78F2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Номиналь</w:t>
            </w:r>
            <w:r w:rsidR="00202606" w:rsidRPr="000C78F2">
              <w:rPr>
                <w:rFonts w:ascii="Arial" w:hAnsi="Arial" w:cs="Arial"/>
              </w:rPr>
              <w:t>ная стоимость одной ценной бумаги (руб.)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Ограничения на владельцев ценных бумаг, </w:t>
            </w:r>
            <w:proofErr w:type="spellStart"/>
            <w:r w:rsidRPr="000C78F2">
              <w:rPr>
                <w:rFonts w:ascii="Arial" w:hAnsi="Arial" w:cs="Arial"/>
              </w:rPr>
              <w:t>предусмо</w:t>
            </w:r>
            <w:proofErr w:type="spellEnd"/>
            <w:r w:rsidRPr="000C78F2">
              <w:rPr>
                <w:rFonts w:ascii="Arial" w:hAnsi="Arial" w:cs="Arial"/>
              </w:rPr>
              <w:t xml:space="preserve"> </w:t>
            </w:r>
            <w:proofErr w:type="spellStart"/>
            <w:r w:rsidRPr="000C78F2">
              <w:rPr>
                <w:rFonts w:ascii="Arial" w:hAnsi="Arial" w:cs="Arial"/>
              </w:rPr>
              <w:t>тренные</w:t>
            </w:r>
            <w:proofErr w:type="spellEnd"/>
            <w:r w:rsidRPr="000C78F2">
              <w:rPr>
                <w:rFonts w:ascii="Arial" w:hAnsi="Arial" w:cs="Arial"/>
              </w:rPr>
              <w:t xml:space="preserve"> Условиями эмиссии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0C78F2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генераль</w:t>
            </w:r>
            <w:r w:rsidR="00202606" w:rsidRPr="000C78F2">
              <w:rPr>
                <w:rFonts w:ascii="Arial" w:hAnsi="Arial" w:cs="Arial"/>
              </w:rPr>
              <w:t xml:space="preserve">ного агента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470FBF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депозита</w:t>
            </w:r>
            <w:r w:rsidR="00202606" w:rsidRPr="000C78F2">
              <w:rPr>
                <w:rFonts w:ascii="Arial" w:hAnsi="Arial" w:cs="Arial"/>
              </w:rPr>
              <w:t>рия или регистра тора</w:t>
            </w:r>
          </w:p>
        </w:tc>
      </w:tr>
      <w:tr w:rsidR="000C78F2" w:rsidRPr="000C78F2" w:rsidTr="00A81C46">
        <w:trPr>
          <w:trHeight w:val="25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8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11</w:t>
            </w:r>
          </w:p>
        </w:tc>
      </w:tr>
      <w:tr w:rsidR="00D34984" w:rsidRPr="000C78F2" w:rsidTr="00D34984">
        <w:trPr>
          <w:trHeight w:val="2078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Наименование организатора торговли 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Объявленный объем выпуска (дополнительного выпуска) ценных бумаг по номинальной стоимости (руб.)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Дата размещения (доразмещения) ценных бумаг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Объем размещения ценных бумаг (по номинальной стоимости) (руб.)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Процентная ставка купонного дохода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купонного дохода, подлежащая выплате (руб.)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Фактическая дата выплаты купонного дохода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Выплаченная сумма купонного дохода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дисконта, определенная при размещении (руб.) </w:t>
            </w:r>
          </w:p>
        </w:tc>
      </w:tr>
      <w:tr w:rsidR="00D34984" w:rsidRPr="000C78F2" w:rsidTr="00D34984">
        <w:trPr>
          <w:trHeight w:val="257"/>
        </w:trPr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12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21</w:t>
            </w:r>
          </w:p>
        </w:tc>
      </w:tr>
      <w:tr w:rsidR="00D34984" w:rsidRPr="000C78F2" w:rsidTr="00D34984">
        <w:trPr>
          <w:trHeight w:val="218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Сумма дисконта при погашении (выкупе) ценных бумаг (руб.)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Дата выкупа ценных бумаг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Объем выкупа ценных бумаг по </w:t>
            </w:r>
            <w:proofErr w:type="spellStart"/>
            <w:r w:rsidRPr="000C78F2">
              <w:rPr>
                <w:rFonts w:ascii="Arial" w:hAnsi="Arial" w:cs="Arial"/>
              </w:rPr>
              <w:t>номиналь</w:t>
            </w:r>
            <w:proofErr w:type="spellEnd"/>
            <w:r w:rsidRPr="000C78F2">
              <w:rPr>
                <w:rFonts w:ascii="Arial" w:hAnsi="Arial" w:cs="Arial"/>
              </w:rPr>
              <w:t xml:space="preserve"> ной стоимости (руб.)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Установленная дата погашения ценных бумаг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номинальной стоимости ценных бумаг, подлежащая выплате в установленные даты (руб.)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Фактическая дата погашения ценных бумаг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Фактический объем погашения ценных бумаг (руб.)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просроченной задолженности по исполнению обязательств по ценным бумагам (руб.)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Номинальная сумма долга по ценным бумагам (руб.)</w:t>
            </w:r>
          </w:p>
        </w:tc>
      </w:tr>
      <w:tr w:rsidR="00D34984" w:rsidRPr="000C78F2" w:rsidTr="00D34984">
        <w:trPr>
          <w:trHeight w:val="257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32</w:t>
            </w:r>
          </w:p>
        </w:tc>
      </w:tr>
    </w:tbl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Глава </w:t>
      </w:r>
      <w:r w:rsidR="004D4B93">
        <w:rPr>
          <w:rFonts w:ascii="Arial" w:hAnsi="Arial" w:cs="Arial"/>
          <w:sz w:val="24"/>
          <w:szCs w:val="24"/>
        </w:rPr>
        <w:t>Петропавловского</w:t>
      </w:r>
      <w:r w:rsidR="00470FBF" w:rsidRPr="00470FBF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proofErr w:type="spellStart"/>
      <w:r w:rsidR="004D4B93">
        <w:rPr>
          <w:rFonts w:ascii="Arial" w:hAnsi="Arial" w:cs="Arial"/>
          <w:sz w:val="24"/>
          <w:szCs w:val="24"/>
        </w:rPr>
        <w:t>А.А.Новикова</w:t>
      </w:r>
      <w:proofErr w:type="spellEnd"/>
    </w:p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  <w:sectPr w:rsidR="00202606" w:rsidRPr="00D032A5" w:rsidSect="00C20815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C61ADA" w:rsidRPr="00D032A5" w:rsidRDefault="00C61ADA" w:rsidP="00C61ADA">
      <w:pPr>
        <w:ind w:left="5670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C61ADA" w:rsidRDefault="00C61ADA" w:rsidP="00C61ADA">
      <w:pPr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ведения муниципальной долговой книги </w:t>
      </w:r>
      <w:r w:rsidR="004D4B93">
        <w:rPr>
          <w:rFonts w:ascii="Arial" w:hAnsi="Arial" w:cs="Arial"/>
          <w:sz w:val="24"/>
          <w:szCs w:val="24"/>
        </w:rPr>
        <w:t>Петропавловского</w:t>
      </w:r>
      <w:r w:rsidRPr="00470FB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61ADA" w:rsidRDefault="00C61ADA" w:rsidP="00C61ADA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A81C46">
      <w:pPr>
        <w:jc w:val="center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>Перечень погашенных долговых обязательств</w:t>
      </w:r>
      <w:r w:rsidR="00470FBF">
        <w:rPr>
          <w:rFonts w:ascii="Arial" w:hAnsi="Arial" w:cs="Arial"/>
          <w:sz w:val="24"/>
          <w:szCs w:val="24"/>
        </w:rPr>
        <w:t xml:space="preserve"> </w:t>
      </w:r>
      <w:r w:rsidR="004D4B93">
        <w:rPr>
          <w:rFonts w:ascii="Arial" w:hAnsi="Arial" w:cs="Arial"/>
          <w:sz w:val="24"/>
          <w:szCs w:val="24"/>
        </w:rPr>
        <w:t>Петропавловского</w:t>
      </w:r>
      <w:r w:rsidR="00470FBF" w:rsidRPr="00470FB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02606" w:rsidRDefault="00202606" w:rsidP="00A81C46">
      <w:pPr>
        <w:jc w:val="center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A81C46" w:rsidRPr="00D032A5" w:rsidRDefault="00A81C46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53" w:type="dxa"/>
        <w:jc w:val="center"/>
        <w:tblLook w:val="00A0" w:firstRow="1" w:lastRow="0" w:firstColumn="1" w:lastColumn="0" w:noHBand="0" w:noVBand="0"/>
      </w:tblPr>
      <w:tblGrid>
        <w:gridCol w:w="610"/>
        <w:gridCol w:w="4356"/>
        <w:gridCol w:w="1412"/>
        <w:gridCol w:w="1527"/>
        <w:gridCol w:w="1348"/>
      </w:tblGrid>
      <w:tr w:rsidR="00A81C46" w:rsidRPr="00A81C46" w:rsidTr="00A81C46">
        <w:trPr>
          <w:trHeight w:val="3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6" w:rsidRPr="00A81C46" w:rsidRDefault="00A81C4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46" w:rsidRPr="00A81C46" w:rsidRDefault="00A81C46" w:rsidP="00A8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46" w:rsidRPr="00A81C46" w:rsidRDefault="00A81C4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Наименование кредиторов</w:t>
            </w:r>
          </w:p>
        </w:tc>
      </w:tr>
      <w:tr w:rsidR="00202606" w:rsidRPr="00A81C46" w:rsidTr="00A81C46">
        <w:trPr>
          <w:trHeight w:val="3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02606" w:rsidRPr="00A81C46" w:rsidTr="00A81C46">
        <w:trPr>
          <w:trHeight w:val="66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Регистрационный код обязательства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544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Наименование заемщика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55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Номер и дата кредитного договора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Сумма долгового обязательства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2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Дата возникновения долгового обязательства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573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Дата погашения долгового обязательства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553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Задолженность на начало года - всего, в том числе: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основная сумма долга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Из них просроченная: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основная сумма долга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1C46">
              <w:rPr>
                <w:rFonts w:ascii="Arial" w:hAnsi="Arial" w:cs="Arial"/>
                <w:bCs/>
                <w:sz w:val="24"/>
                <w:szCs w:val="24"/>
              </w:rPr>
              <w:t>Погашено - всего, в том числе: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основная сумма долга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Из них просроченная: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основная сумма долга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пени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67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Остаток задолженности на _________ - 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2606" w:rsidRPr="00A81C46" w:rsidRDefault="00202606" w:rsidP="00C61AD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61ADA" w:rsidRDefault="00C61ADA" w:rsidP="00C61ADA">
      <w:pPr>
        <w:jc w:val="both"/>
        <w:rPr>
          <w:rFonts w:ascii="Arial" w:hAnsi="Arial" w:cs="Arial"/>
          <w:sz w:val="24"/>
          <w:szCs w:val="24"/>
        </w:rPr>
      </w:pPr>
    </w:p>
    <w:p w:rsidR="00947D90" w:rsidRPr="00D032A5" w:rsidRDefault="00947D90" w:rsidP="00C61ADA">
      <w:pPr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Глава </w:t>
      </w:r>
      <w:r w:rsidR="004D4B93">
        <w:rPr>
          <w:rFonts w:ascii="Arial" w:hAnsi="Arial" w:cs="Arial"/>
          <w:sz w:val="24"/>
          <w:szCs w:val="24"/>
        </w:rPr>
        <w:t>Петропавловского</w:t>
      </w:r>
      <w:r w:rsidRPr="00470FBF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proofErr w:type="spellStart"/>
      <w:r w:rsidR="004D4B93">
        <w:rPr>
          <w:rFonts w:ascii="Arial" w:hAnsi="Arial" w:cs="Arial"/>
          <w:sz w:val="24"/>
          <w:szCs w:val="24"/>
        </w:rPr>
        <w:t>А.А.Новикова</w:t>
      </w:r>
      <w:proofErr w:type="spellEnd"/>
    </w:p>
    <w:sectPr w:rsidR="00947D90" w:rsidRPr="00D032A5" w:rsidSect="00A81C4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03BF8"/>
    <w:multiLevelType w:val="hybridMultilevel"/>
    <w:tmpl w:val="A7304F38"/>
    <w:lvl w:ilvl="0" w:tplc="870A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54"/>
    <w:rsid w:val="00034264"/>
    <w:rsid w:val="00036347"/>
    <w:rsid w:val="000479B3"/>
    <w:rsid w:val="00047CE5"/>
    <w:rsid w:val="000C09EE"/>
    <w:rsid w:val="000C78F2"/>
    <w:rsid w:val="000E53F4"/>
    <w:rsid w:val="00122C1C"/>
    <w:rsid w:val="00141FC3"/>
    <w:rsid w:val="00194A91"/>
    <w:rsid w:val="001B0932"/>
    <w:rsid w:val="001E2F7E"/>
    <w:rsid w:val="00202606"/>
    <w:rsid w:val="00224847"/>
    <w:rsid w:val="00243FCA"/>
    <w:rsid w:val="00253323"/>
    <w:rsid w:val="002E4C32"/>
    <w:rsid w:val="00301437"/>
    <w:rsid w:val="003234E5"/>
    <w:rsid w:val="00323F27"/>
    <w:rsid w:val="0035240D"/>
    <w:rsid w:val="00370FE2"/>
    <w:rsid w:val="003F1EA1"/>
    <w:rsid w:val="00426668"/>
    <w:rsid w:val="00470FBF"/>
    <w:rsid w:val="00490EF9"/>
    <w:rsid w:val="004C04BD"/>
    <w:rsid w:val="004D4B93"/>
    <w:rsid w:val="00512645"/>
    <w:rsid w:val="00525F93"/>
    <w:rsid w:val="00581C04"/>
    <w:rsid w:val="00584BB7"/>
    <w:rsid w:val="005A6499"/>
    <w:rsid w:val="005F604C"/>
    <w:rsid w:val="006546E7"/>
    <w:rsid w:val="006836A7"/>
    <w:rsid w:val="0068779C"/>
    <w:rsid w:val="006975CB"/>
    <w:rsid w:val="006A1675"/>
    <w:rsid w:val="006D21A3"/>
    <w:rsid w:val="007417BD"/>
    <w:rsid w:val="00752A54"/>
    <w:rsid w:val="007818D9"/>
    <w:rsid w:val="007C5061"/>
    <w:rsid w:val="007E2421"/>
    <w:rsid w:val="00820C9F"/>
    <w:rsid w:val="008405AF"/>
    <w:rsid w:val="008467B2"/>
    <w:rsid w:val="0087203A"/>
    <w:rsid w:val="00874B9A"/>
    <w:rsid w:val="008A25A1"/>
    <w:rsid w:val="009262CC"/>
    <w:rsid w:val="00947D90"/>
    <w:rsid w:val="00960662"/>
    <w:rsid w:val="00974C96"/>
    <w:rsid w:val="00975430"/>
    <w:rsid w:val="009816EC"/>
    <w:rsid w:val="00994307"/>
    <w:rsid w:val="009973C4"/>
    <w:rsid w:val="009A3BE4"/>
    <w:rsid w:val="009A5E9C"/>
    <w:rsid w:val="009C584D"/>
    <w:rsid w:val="009E6401"/>
    <w:rsid w:val="00A81C46"/>
    <w:rsid w:val="00A82D9F"/>
    <w:rsid w:val="00AA07C6"/>
    <w:rsid w:val="00AB6F03"/>
    <w:rsid w:val="00AE0B50"/>
    <w:rsid w:val="00AE2295"/>
    <w:rsid w:val="00AE30A9"/>
    <w:rsid w:val="00AE4EC1"/>
    <w:rsid w:val="00B043DA"/>
    <w:rsid w:val="00B10388"/>
    <w:rsid w:val="00B86079"/>
    <w:rsid w:val="00B966A4"/>
    <w:rsid w:val="00BB232E"/>
    <w:rsid w:val="00BE0702"/>
    <w:rsid w:val="00BE279E"/>
    <w:rsid w:val="00C00BB2"/>
    <w:rsid w:val="00C20815"/>
    <w:rsid w:val="00C32A03"/>
    <w:rsid w:val="00C61ADA"/>
    <w:rsid w:val="00C84B2E"/>
    <w:rsid w:val="00C853CA"/>
    <w:rsid w:val="00D032A5"/>
    <w:rsid w:val="00D10F3C"/>
    <w:rsid w:val="00D2710A"/>
    <w:rsid w:val="00D331A3"/>
    <w:rsid w:val="00D34984"/>
    <w:rsid w:val="00D544D7"/>
    <w:rsid w:val="00D94C06"/>
    <w:rsid w:val="00D9689C"/>
    <w:rsid w:val="00DE2934"/>
    <w:rsid w:val="00E11538"/>
    <w:rsid w:val="00E13EF3"/>
    <w:rsid w:val="00E142A5"/>
    <w:rsid w:val="00E16771"/>
    <w:rsid w:val="00E61C22"/>
    <w:rsid w:val="00EB124B"/>
    <w:rsid w:val="00F077B5"/>
    <w:rsid w:val="00F14F43"/>
    <w:rsid w:val="00F565C0"/>
    <w:rsid w:val="00F633B8"/>
    <w:rsid w:val="00F960F3"/>
    <w:rsid w:val="00FE2451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A02676-0C41-4E6F-ABC2-EB6ED54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5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245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245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2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7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CD0714D446BEA45A3CE50E8566EC8C3C97932832D31906C23947689810E7F29D0D4DD77B06CADG2J9M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3CD0714D446BEA45A3CE50E8566EC8C3C97932832D31906C23947689810E7F29D0D4DD77B06CADG2J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3CD0714D446BEA45A3CE50E8566EC8C3C97932832D31906C23947689810E7F29D0D4DD77B06CADG2J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66F1-5EF1-4FD9-810D-A698E640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Admin</cp:lastModifiedBy>
  <cp:revision>42</cp:revision>
  <cp:lastPrinted>2023-04-21T10:31:00Z</cp:lastPrinted>
  <dcterms:created xsi:type="dcterms:W3CDTF">2023-04-12T13:17:00Z</dcterms:created>
  <dcterms:modified xsi:type="dcterms:W3CDTF">2023-04-21T10:33:00Z</dcterms:modified>
</cp:coreProperties>
</file>